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BC" w:rsidRPr="00234022" w:rsidRDefault="009D67BC" w:rsidP="00234022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234022">
        <w:rPr>
          <w:rFonts w:eastAsia="@Arial Unicode MS" w:cs="Arial"/>
          <w:b/>
          <w:bCs/>
          <w:sz w:val="20"/>
          <w:szCs w:val="20"/>
          <w:lang w:val="en-US"/>
        </w:rPr>
        <w:tab/>
      </w:r>
      <w:proofErr w:type="spellStart"/>
      <w:r w:rsidRPr="00234022">
        <w:rPr>
          <w:rFonts w:eastAsia="@Arial Unicode MS" w:cs="Arial"/>
          <w:b/>
          <w:bCs/>
          <w:sz w:val="20"/>
          <w:szCs w:val="20"/>
          <w:lang w:val="en-US"/>
        </w:rPr>
        <w:t>Seznam</w:t>
      </w:r>
      <w:proofErr w:type="spellEnd"/>
      <w:r w:rsidRPr="00234022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234022">
        <w:rPr>
          <w:rFonts w:eastAsia="@Arial Unicode MS" w:cs="Arial"/>
          <w:b/>
          <w:bCs/>
          <w:sz w:val="20"/>
          <w:szCs w:val="20"/>
          <w:lang w:val="en-US"/>
        </w:rPr>
        <w:t>prijavljenih</w:t>
      </w:r>
      <w:proofErr w:type="spellEnd"/>
      <w:r w:rsidRPr="00234022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234022">
        <w:rPr>
          <w:rFonts w:eastAsia="@Arial Unicode MS" w:cs="Arial"/>
          <w:b/>
          <w:bCs/>
          <w:sz w:val="20"/>
          <w:szCs w:val="20"/>
          <w:lang w:val="en-US"/>
        </w:rPr>
        <w:t>študentov</w:t>
      </w:r>
      <w:proofErr w:type="spellEnd"/>
      <w:r w:rsidRPr="0023402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>24.06.2014</w:t>
      </w:r>
    </w:p>
    <w:p w:rsidR="009D67BC" w:rsidRPr="00234022" w:rsidRDefault="009D67BC" w:rsidP="00234022">
      <w:pPr>
        <w:widowControl w:val="0"/>
        <w:tabs>
          <w:tab w:val="left" w:pos="8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</w:p>
    <w:p w:rsidR="009D67BC" w:rsidRPr="00234022" w:rsidRDefault="009D67BC" w:rsidP="00234022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Predmet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>:</w:t>
      </w:r>
      <w:r w:rsidRPr="00234022">
        <w:rPr>
          <w:rFonts w:eastAsia="@Arial Unicode MS" w:cs="Arial"/>
          <w:sz w:val="20"/>
          <w:szCs w:val="20"/>
          <w:lang w:val="en-US"/>
        </w:rPr>
        <w:tab/>
        <w:t>E018</w:t>
      </w:r>
      <w:r w:rsidRPr="00234022">
        <w:rPr>
          <w:rFonts w:eastAsia="@Arial Unicode MS" w:cs="Arial"/>
          <w:sz w:val="20"/>
          <w:szCs w:val="20"/>
          <w:lang w:val="en-US"/>
        </w:rPr>
        <w:tab/>
        <w:t>INTERNA MEDICINA S PROPEDEVTIKO</w:t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Izpitni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rok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 xml:space="preserve">: </w:t>
      </w:r>
      <w:r w:rsidRPr="00234022">
        <w:rPr>
          <w:rFonts w:eastAsia="@Arial Unicode MS" w:cs="Arial"/>
          <w:sz w:val="20"/>
          <w:szCs w:val="20"/>
          <w:lang w:val="en-US"/>
        </w:rPr>
        <w:tab/>
        <w:t>26.06.2014</w:t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proofErr w:type="gramStart"/>
      <w:r w:rsidRPr="00234022">
        <w:rPr>
          <w:rFonts w:eastAsia="@Arial Unicode MS" w:cs="Arial"/>
          <w:sz w:val="20"/>
          <w:szCs w:val="20"/>
          <w:lang w:val="en-US"/>
        </w:rPr>
        <w:t>Ob :</w:t>
      </w:r>
      <w:proofErr w:type="gramEnd"/>
      <w:r w:rsidRPr="00234022">
        <w:rPr>
          <w:rFonts w:eastAsia="@Arial Unicode MS" w:cs="Arial"/>
          <w:sz w:val="20"/>
          <w:szCs w:val="20"/>
          <w:lang w:val="en-US"/>
        </w:rPr>
        <w:tab/>
        <w:t>09.00</w:t>
      </w:r>
    </w:p>
    <w:p w:rsidR="009D67BC" w:rsidRPr="00234022" w:rsidRDefault="009D67BC" w:rsidP="00234022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 w:rsidR="00E07713">
        <w:rPr>
          <w:rFonts w:eastAsia="@Arial Unicode MS" w:cs="Arial"/>
          <w:sz w:val="20"/>
          <w:szCs w:val="20"/>
          <w:lang w:val="en-US"/>
        </w:rPr>
        <w:t>Učitelj</w:t>
      </w:r>
      <w:proofErr w:type="spellEnd"/>
      <w:r w:rsidR="00E07713">
        <w:rPr>
          <w:rFonts w:eastAsia="@Arial Unicode MS" w:cs="Arial"/>
          <w:sz w:val="20"/>
          <w:szCs w:val="20"/>
          <w:lang w:val="en-US"/>
        </w:rPr>
        <w:t xml:space="preserve"> :</w:t>
      </w:r>
      <w:proofErr w:type="gramEnd"/>
      <w:r w:rsidR="00E07713">
        <w:rPr>
          <w:rFonts w:eastAsia="@Arial Unicode MS" w:cs="Arial"/>
          <w:sz w:val="20"/>
          <w:szCs w:val="20"/>
          <w:lang w:val="en-US"/>
        </w:rPr>
        <w:tab/>
        <w:t>94467</w:t>
      </w:r>
      <w:r w:rsidR="00E07713">
        <w:rPr>
          <w:rFonts w:eastAsia="@Arial Unicode MS" w:cs="Arial"/>
          <w:sz w:val="20"/>
          <w:szCs w:val="20"/>
          <w:lang w:val="en-US"/>
        </w:rPr>
        <w:tab/>
        <w:t xml:space="preserve">dr. KRAJNC IVAN                              </w:t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Predavalnica</w:t>
      </w:r>
      <w:proofErr w:type="spellEnd"/>
      <w:r w:rsidR="00E07713">
        <w:rPr>
          <w:rFonts w:eastAsia="@Arial Unicode MS" w:cs="Arial"/>
          <w:sz w:val="20"/>
          <w:szCs w:val="20"/>
          <w:lang w:val="en-US"/>
        </w:rPr>
        <w:t xml:space="preserve"> 1</w:t>
      </w:r>
      <w:r w:rsidRPr="00234022">
        <w:rPr>
          <w:rFonts w:eastAsia="@Arial Unicode MS" w:cs="Arial"/>
          <w:sz w:val="20"/>
          <w:szCs w:val="20"/>
          <w:lang w:val="en-US"/>
        </w:rPr>
        <w:t>N24</w:t>
      </w:r>
      <w:r w:rsidR="00E07713">
        <w:rPr>
          <w:rFonts w:eastAsia="@Arial Unicode MS" w:cs="Arial"/>
          <w:sz w:val="20"/>
          <w:szCs w:val="20"/>
          <w:lang w:val="en-US"/>
        </w:rPr>
        <w:t xml:space="preserve"> in 1N25</w:t>
      </w:r>
      <w:r w:rsidRPr="00234022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nadstr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>._MF UM</w:t>
      </w:r>
    </w:p>
    <w:p w:rsidR="009D67BC" w:rsidRPr="00234022" w:rsidRDefault="009D67BC" w:rsidP="00234022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Kraj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 xml:space="preserve">: </w:t>
      </w:r>
      <w:r w:rsidRPr="00234022">
        <w:rPr>
          <w:rFonts w:eastAsia="@Arial Unicode MS" w:cs="Arial"/>
          <w:sz w:val="20"/>
          <w:szCs w:val="20"/>
          <w:lang w:val="en-US"/>
        </w:rPr>
        <w:tab/>
        <w:t>MARIBOR</w:t>
      </w:r>
    </w:p>
    <w:p w:rsidR="009D67BC" w:rsidRPr="00234022" w:rsidRDefault="009D67BC" w:rsidP="00234022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Študent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Vpisna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št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>.</w:t>
      </w:r>
      <w:r w:rsidRPr="00234022">
        <w:rPr>
          <w:rFonts w:eastAsia="@Arial Unicode MS" w:cs="Arial"/>
          <w:sz w:val="20"/>
          <w:szCs w:val="20"/>
          <w:lang w:val="en-US"/>
        </w:rPr>
        <w:tab/>
        <w:t xml:space="preserve">ID </w:t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štud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>.</w:t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Zad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234022">
        <w:rPr>
          <w:rFonts w:eastAsia="@Arial Unicode MS" w:cs="Arial"/>
          <w:sz w:val="20"/>
          <w:szCs w:val="20"/>
          <w:lang w:val="en-US"/>
        </w:rPr>
        <w:t>prist</w:t>
      </w:r>
      <w:proofErr w:type="spellEnd"/>
      <w:proofErr w:type="gramEnd"/>
      <w:r w:rsidRPr="00234022">
        <w:rPr>
          <w:rFonts w:eastAsia="@Arial Unicode MS" w:cs="Arial"/>
          <w:sz w:val="20"/>
          <w:szCs w:val="20"/>
          <w:lang w:val="en-US"/>
        </w:rPr>
        <w:t>.</w:t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Nač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>.</w:t>
      </w:r>
      <w:r w:rsidRPr="00234022">
        <w:rPr>
          <w:rFonts w:eastAsia="@Arial Unicode MS" w:cs="Arial"/>
          <w:sz w:val="20"/>
          <w:szCs w:val="20"/>
          <w:lang w:val="en-US"/>
        </w:rPr>
        <w:tab/>
        <w:t>Pl</w:t>
      </w:r>
      <w:r w:rsidRPr="00234022">
        <w:rPr>
          <w:rFonts w:eastAsia="@Arial Unicode MS" w:cs="Arial"/>
          <w:sz w:val="20"/>
          <w:szCs w:val="20"/>
          <w:lang w:val="en-US"/>
        </w:rPr>
        <w:tab/>
        <w:t>Zap.</w:t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Opombe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ab/>
        <w:t>NA</w:t>
      </w:r>
      <w:r w:rsidRPr="00234022">
        <w:rPr>
          <w:rFonts w:eastAsia="@Arial Unicode MS" w:cs="Arial"/>
          <w:sz w:val="20"/>
          <w:szCs w:val="20"/>
          <w:lang w:val="en-US"/>
        </w:rPr>
        <w:tab/>
        <w:t>ŠI</w:t>
      </w:r>
      <w:r w:rsidRPr="00234022">
        <w:rPr>
          <w:rFonts w:eastAsia="@Arial Unicode MS" w:cs="Arial"/>
          <w:sz w:val="20"/>
          <w:szCs w:val="20"/>
          <w:lang w:val="en-US"/>
        </w:rPr>
        <w:tab/>
        <w:t>VŠ</w:t>
      </w:r>
    </w:p>
    <w:p w:rsidR="009D67BC" w:rsidRPr="00234022" w:rsidRDefault="009D67BC" w:rsidP="002340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234022">
        <w:rPr>
          <w:rFonts w:eastAsia="@Arial Unicode MS" w:cs="Arial"/>
          <w:sz w:val="16"/>
          <w:szCs w:val="16"/>
          <w:lang w:val="en-US"/>
        </w:rPr>
        <w:t>Ima</w:t>
      </w:r>
      <w:proofErr w:type="spellEnd"/>
      <w:r w:rsidRPr="00234022">
        <w:rPr>
          <w:rFonts w:eastAsia="@Arial Unicode MS" w:cs="Arial"/>
          <w:sz w:val="16"/>
          <w:szCs w:val="16"/>
          <w:lang w:val="en-US"/>
        </w:rPr>
        <w:t xml:space="preserve"> status</w:t>
      </w:r>
      <w:r w:rsidRPr="00234022">
        <w:rPr>
          <w:rFonts w:eastAsia="@Arial Unicode MS" w:cs="Arial"/>
          <w:sz w:val="16"/>
          <w:szCs w:val="16"/>
          <w:lang w:val="en-US"/>
        </w:rPr>
        <w:tab/>
      </w:r>
    </w:p>
    <w:p w:rsidR="00E07713" w:rsidRPr="00E07713" w:rsidRDefault="00E07713" w:rsidP="0023402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E07713">
        <w:rPr>
          <w:rFonts w:eastAsia="@Arial Unicode MS" w:cs="@Arial Unicode MS"/>
          <w:b/>
          <w:sz w:val="24"/>
          <w:szCs w:val="24"/>
          <w:lang w:val="en-US"/>
        </w:rPr>
        <w:t>1N24 IN 1N25 OB 9.00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30808820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1002025699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30808835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1002025672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30808842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1002025567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30808851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1002025559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30808862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1002025508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30809050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1002025656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30809061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1002025648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30809074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1002025338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30809117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1002025311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30809465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1002025664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30809135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1002025397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30808426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1002008204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30809175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1002025281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30807711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1001993195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30809180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1002025702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30809197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1002025613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30809218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1002025575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30809221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1002025320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30809236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1002025362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30809243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1002025729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30809252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1002025532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30809263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1002025478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30809276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1002025273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30810483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1002058589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30809298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1002025621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30809757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1002056357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30809319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1002025516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30807791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1001992962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lastRenderedPageBreak/>
        <w:tab/>
        <w:t>30807812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1001992989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30809322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1002029406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234022" w:rsidRPr="00234022" w:rsidRDefault="00D22EF9" w:rsidP="0023402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  <w:r>
        <w:rPr>
          <w:rFonts w:eastAsia="@Arial Unicode MS" w:cs="@Arial Unicode MS"/>
          <w:sz w:val="20"/>
          <w:szCs w:val="20"/>
          <w:lang w:val="en-US"/>
        </w:rPr>
        <w:t xml:space="preserve">                                                                      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30809344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1002025591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30807830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1001992865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30810096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1002056918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30809377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1001857089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30809454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1002025630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30809399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1002025303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30809409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1002025583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30809410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1002025605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="00234022" w:rsidRPr="00B61DBA">
        <w:rPr>
          <w:rFonts w:eastAsia="@Arial Unicode MS" w:cs="Arial"/>
          <w:sz w:val="20"/>
          <w:szCs w:val="20"/>
          <w:lang w:val="en-US"/>
        </w:rPr>
        <w:t xml:space="preserve">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30809423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1002025389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30809483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1002008832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30810005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1002023432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30810041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1002056551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30810089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1002056926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30809490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1002026016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30809524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1002026130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30809539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1002006546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30809546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1002026113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30809555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1002025982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30809579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1002026024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30809584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1002025842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E07713" w:rsidRPr="00E07713" w:rsidRDefault="00E07713" w:rsidP="0023402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E07713">
        <w:rPr>
          <w:rFonts w:eastAsia="@Arial Unicode MS" w:cs="@Arial Unicode MS"/>
          <w:b/>
          <w:sz w:val="24"/>
          <w:szCs w:val="24"/>
          <w:lang w:val="en-US"/>
        </w:rPr>
        <w:t xml:space="preserve">1N24 IN 1N25 OB 10.30 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30809591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1002026075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30809601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1002026156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30808019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1001993179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30809630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1002026148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30809647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1002026083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30807623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1002007313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30809656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1002025796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30809670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1002025931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30809692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1002025745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30809702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1002025788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lastRenderedPageBreak/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30809713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1002025869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30809995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1002029597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30809726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1001863836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30809731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1002025907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30809904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1002056390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30808145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1001995546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30808154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1001995236 </w:t>
      </w:r>
      <w:r w:rsidRPr="00B61DBA">
        <w:rPr>
          <w:rFonts w:eastAsia="@Arial Unicode MS" w:cs="Arial"/>
          <w:sz w:val="20"/>
          <w:szCs w:val="20"/>
          <w:lang w:val="en-US"/>
        </w:rPr>
        <w:tab/>
        <w:t>02.09.2013</w:t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3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30809748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1002026555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30806945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1001910931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30809786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1002025915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30808224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1001995490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30809793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1002026067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30810016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1002056535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30809803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1002025923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30808266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1001995147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30809814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1002025761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30808284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1001995805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30808330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1001995619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30808527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1002008212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30809928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1002053153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30809869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1002025966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30808370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1001995511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30808413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1001995716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30809894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1002026059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30810524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1002075475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30809915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1002025800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30809933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1002025958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30809940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1002026121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30809959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1002026091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61DBA">
        <w:rPr>
          <w:rFonts w:eastAsia="@Arial Unicode MS" w:cs="Arial"/>
          <w:sz w:val="20"/>
          <w:szCs w:val="20"/>
          <w:lang w:val="en-US"/>
        </w:rPr>
        <w:tab/>
        <w:t>30809960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1002025826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9D67BC" w:rsidRPr="00B61DBA" w:rsidRDefault="009D67BC" w:rsidP="00B61DBA">
      <w:pPr>
        <w:pStyle w:val="ListParagraph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bookmarkStart w:id="0" w:name="_GoBack"/>
      <w:bookmarkEnd w:id="0"/>
      <w:r w:rsidRPr="00B61DBA">
        <w:rPr>
          <w:rFonts w:eastAsia="@Arial Unicode MS" w:cs="Arial"/>
          <w:sz w:val="20"/>
          <w:szCs w:val="20"/>
          <w:lang w:val="en-US"/>
        </w:rPr>
        <w:tab/>
        <w:t>30809988</w:t>
      </w:r>
      <w:r w:rsidRPr="00B61DBA">
        <w:rPr>
          <w:rFonts w:eastAsia="@Arial Unicode MS" w:cs="Arial"/>
          <w:sz w:val="20"/>
          <w:szCs w:val="20"/>
          <w:lang w:val="en-US"/>
        </w:rPr>
        <w:tab/>
        <w:t xml:space="preserve">1002025940 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R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  <w:t>1</w:t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  <w:r w:rsidRPr="00B61DBA">
        <w:rPr>
          <w:rFonts w:eastAsia="@Arial Unicode MS" w:cs="Arial"/>
          <w:sz w:val="20"/>
          <w:szCs w:val="20"/>
          <w:lang w:val="en-US"/>
        </w:rPr>
        <w:tab/>
      </w:r>
    </w:p>
    <w:p w:rsidR="009D67BC" w:rsidRPr="00234022" w:rsidRDefault="009D67BC" w:rsidP="002340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r w:rsidRPr="00234022">
        <w:rPr>
          <w:rFonts w:eastAsia="@Arial Unicode MS" w:cs="Arial"/>
          <w:sz w:val="20"/>
          <w:szCs w:val="20"/>
          <w:lang w:val="en-US"/>
        </w:rPr>
        <w:tab/>
        <w:t>DA</w:t>
      </w:r>
    </w:p>
    <w:p w:rsidR="00234022" w:rsidRDefault="00234022" w:rsidP="00234022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</w:p>
    <w:p w:rsidR="00234022" w:rsidRDefault="00234022" w:rsidP="00234022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</w:p>
    <w:p w:rsidR="009D67BC" w:rsidRPr="00234022" w:rsidRDefault="009D67BC" w:rsidP="00234022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Število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študentov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 xml:space="preserve">, </w:t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ki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izpit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234022">
        <w:rPr>
          <w:rFonts w:eastAsia="@Arial Unicode MS" w:cs="Arial"/>
          <w:sz w:val="20"/>
          <w:szCs w:val="20"/>
          <w:lang w:val="en-US"/>
        </w:rPr>
        <w:t>opravljajo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 xml:space="preserve">  </w:t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prvič</w:t>
      </w:r>
      <w:proofErr w:type="spellEnd"/>
      <w:proofErr w:type="gramEnd"/>
      <w:r w:rsidRPr="00234022">
        <w:rPr>
          <w:rFonts w:eastAsia="@Arial Unicode MS" w:cs="Arial"/>
          <w:sz w:val="20"/>
          <w:szCs w:val="20"/>
          <w:lang w:val="en-US"/>
        </w:rPr>
        <w:t xml:space="preserve"> :</w:t>
      </w:r>
      <w:r w:rsidRPr="00234022">
        <w:rPr>
          <w:rFonts w:eastAsia="@Arial Unicode MS" w:cs="Arial"/>
          <w:sz w:val="20"/>
          <w:szCs w:val="20"/>
          <w:lang w:val="en-US"/>
        </w:rPr>
        <w:tab/>
        <w:t>90</w:t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drugič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 xml:space="preserve"> :</w:t>
      </w:r>
      <w:r w:rsidRPr="00234022">
        <w:rPr>
          <w:rFonts w:eastAsia="@Arial Unicode MS" w:cs="Arial"/>
          <w:sz w:val="20"/>
          <w:szCs w:val="20"/>
          <w:lang w:val="en-US"/>
        </w:rPr>
        <w:tab/>
        <w:t>0</w:t>
      </w:r>
      <w:r w:rsidRPr="00234022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tretjič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ali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234022">
        <w:rPr>
          <w:rFonts w:eastAsia="@Arial Unicode MS" w:cs="Arial"/>
          <w:sz w:val="20"/>
          <w:szCs w:val="20"/>
          <w:lang w:val="en-US"/>
        </w:rPr>
        <w:t>več</w:t>
      </w:r>
      <w:proofErr w:type="spellEnd"/>
      <w:r w:rsidRPr="00234022">
        <w:rPr>
          <w:rFonts w:eastAsia="@Arial Unicode MS" w:cs="Arial"/>
          <w:sz w:val="20"/>
          <w:szCs w:val="20"/>
          <w:lang w:val="en-US"/>
        </w:rPr>
        <w:t xml:space="preserve"> :</w:t>
      </w:r>
      <w:r w:rsidRPr="00234022">
        <w:rPr>
          <w:rFonts w:eastAsia="@Arial Unicode MS" w:cs="Arial"/>
          <w:sz w:val="20"/>
          <w:szCs w:val="20"/>
          <w:lang w:val="en-US"/>
        </w:rPr>
        <w:tab/>
        <w:t>1</w:t>
      </w:r>
    </w:p>
    <w:p w:rsidR="009D67BC" w:rsidRPr="00234022" w:rsidRDefault="009D67BC" w:rsidP="00234022">
      <w:pPr>
        <w:widowControl w:val="0"/>
        <w:tabs>
          <w:tab w:val="left" w:pos="2240"/>
          <w:tab w:val="left" w:pos="299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234022">
        <w:rPr>
          <w:rFonts w:eastAsia="@Arial Unicode MS" w:cs="Arial"/>
          <w:sz w:val="16"/>
          <w:szCs w:val="16"/>
          <w:lang w:val="en-US"/>
        </w:rPr>
        <w:t>Legenda</w:t>
      </w:r>
      <w:proofErr w:type="spellEnd"/>
      <w:r w:rsidRPr="00234022">
        <w:rPr>
          <w:rFonts w:eastAsia="@Arial Unicode MS" w:cs="Arial"/>
          <w:sz w:val="16"/>
          <w:szCs w:val="16"/>
          <w:lang w:val="en-US"/>
        </w:rPr>
        <w:t>:</w:t>
      </w:r>
      <w:r w:rsidRPr="00234022">
        <w:rPr>
          <w:rFonts w:eastAsia="@Arial Unicode MS" w:cs="Arial"/>
          <w:sz w:val="16"/>
          <w:szCs w:val="16"/>
          <w:lang w:val="en-US"/>
        </w:rPr>
        <w:tab/>
        <w:t xml:space="preserve">Sem. - </w:t>
      </w:r>
      <w:proofErr w:type="spellStart"/>
      <w:r w:rsidRPr="00234022">
        <w:rPr>
          <w:rFonts w:eastAsia="@Arial Unicode MS" w:cs="Arial"/>
          <w:sz w:val="16"/>
          <w:szCs w:val="16"/>
          <w:lang w:val="en-US"/>
        </w:rPr>
        <w:t>seminarska</w:t>
      </w:r>
      <w:proofErr w:type="spellEnd"/>
      <w:r w:rsidRPr="00234022">
        <w:rPr>
          <w:rFonts w:eastAsia="@Arial Unicode MS" w:cs="Arial"/>
          <w:sz w:val="16"/>
          <w:szCs w:val="16"/>
          <w:lang w:val="en-US"/>
        </w:rPr>
        <w:t xml:space="preserve"> </w:t>
      </w:r>
      <w:proofErr w:type="spellStart"/>
      <w:r w:rsidRPr="00234022">
        <w:rPr>
          <w:rFonts w:eastAsia="@Arial Unicode MS" w:cs="Arial"/>
          <w:sz w:val="16"/>
          <w:szCs w:val="16"/>
          <w:lang w:val="en-US"/>
        </w:rPr>
        <w:t>naloga</w:t>
      </w:r>
      <w:proofErr w:type="spellEnd"/>
      <w:r w:rsidRPr="00234022">
        <w:rPr>
          <w:rFonts w:eastAsia="@Arial Unicode MS" w:cs="Arial"/>
          <w:sz w:val="16"/>
          <w:szCs w:val="16"/>
          <w:lang w:val="en-US"/>
        </w:rPr>
        <w:t xml:space="preserve">; Ni. pr. - </w:t>
      </w:r>
      <w:proofErr w:type="spellStart"/>
      <w:proofErr w:type="gramStart"/>
      <w:r w:rsidRPr="00234022">
        <w:rPr>
          <w:rFonts w:eastAsia="@Arial Unicode MS" w:cs="Arial"/>
          <w:sz w:val="16"/>
          <w:szCs w:val="16"/>
          <w:lang w:val="en-US"/>
        </w:rPr>
        <w:t>ni</w:t>
      </w:r>
      <w:proofErr w:type="spellEnd"/>
      <w:proofErr w:type="gramEnd"/>
      <w:r w:rsidRPr="00234022">
        <w:rPr>
          <w:rFonts w:eastAsia="@Arial Unicode MS" w:cs="Arial"/>
          <w:sz w:val="16"/>
          <w:szCs w:val="16"/>
          <w:lang w:val="en-US"/>
        </w:rPr>
        <w:t xml:space="preserve"> </w:t>
      </w:r>
      <w:proofErr w:type="spellStart"/>
      <w:r w:rsidRPr="00234022">
        <w:rPr>
          <w:rFonts w:eastAsia="@Arial Unicode MS" w:cs="Arial"/>
          <w:sz w:val="16"/>
          <w:szCs w:val="16"/>
          <w:lang w:val="en-US"/>
        </w:rPr>
        <w:t>pristopil</w:t>
      </w:r>
      <w:proofErr w:type="spellEnd"/>
      <w:r w:rsidRPr="00234022">
        <w:rPr>
          <w:rFonts w:eastAsia="@Arial Unicode MS" w:cs="Arial"/>
          <w:sz w:val="16"/>
          <w:szCs w:val="16"/>
          <w:lang w:val="en-US"/>
        </w:rPr>
        <w:t xml:space="preserve"> k </w:t>
      </w:r>
      <w:proofErr w:type="spellStart"/>
      <w:r w:rsidRPr="00234022">
        <w:rPr>
          <w:rFonts w:eastAsia="@Arial Unicode MS" w:cs="Arial"/>
          <w:sz w:val="16"/>
          <w:szCs w:val="16"/>
          <w:lang w:val="en-US"/>
        </w:rPr>
        <w:t>izpitnemu</w:t>
      </w:r>
      <w:proofErr w:type="spellEnd"/>
      <w:r w:rsidRPr="00234022">
        <w:rPr>
          <w:rFonts w:eastAsia="@Arial Unicode MS" w:cs="Arial"/>
          <w:sz w:val="16"/>
          <w:szCs w:val="16"/>
          <w:lang w:val="en-US"/>
        </w:rPr>
        <w:t xml:space="preserve"> </w:t>
      </w:r>
      <w:proofErr w:type="spellStart"/>
      <w:r w:rsidRPr="00234022">
        <w:rPr>
          <w:rFonts w:eastAsia="@Arial Unicode MS" w:cs="Arial"/>
          <w:sz w:val="16"/>
          <w:szCs w:val="16"/>
          <w:lang w:val="en-US"/>
        </w:rPr>
        <w:t>roku</w:t>
      </w:r>
      <w:proofErr w:type="spellEnd"/>
      <w:r w:rsidRPr="00234022">
        <w:rPr>
          <w:rFonts w:eastAsia="@Arial Unicode MS" w:cs="Arial"/>
          <w:sz w:val="16"/>
          <w:szCs w:val="16"/>
          <w:lang w:val="en-US"/>
        </w:rPr>
        <w:t xml:space="preserve"> (</w:t>
      </w:r>
      <w:proofErr w:type="spellStart"/>
      <w:r w:rsidRPr="00234022">
        <w:rPr>
          <w:rFonts w:eastAsia="@Arial Unicode MS" w:cs="Arial"/>
          <w:sz w:val="16"/>
          <w:szCs w:val="16"/>
          <w:lang w:val="en-US"/>
        </w:rPr>
        <w:t>prepoved</w:t>
      </w:r>
      <w:proofErr w:type="spellEnd"/>
      <w:r w:rsidRPr="00234022">
        <w:rPr>
          <w:rFonts w:eastAsia="@Arial Unicode MS" w:cs="Arial"/>
          <w:sz w:val="16"/>
          <w:szCs w:val="16"/>
          <w:lang w:val="en-US"/>
        </w:rPr>
        <w:t xml:space="preserve"> </w:t>
      </w:r>
      <w:proofErr w:type="spellStart"/>
      <w:r w:rsidRPr="00234022">
        <w:rPr>
          <w:rFonts w:eastAsia="@Arial Unicode MS" w:cs="Arial"/>
          <w:sz w:val="16"/>
          <w:szCs w:val="16"/>
          <w:lang w:val="en-US"/>
        </w:rPr>
        <w:t>pristopa</w:t>
      </w:r>
      <w:proofErr w:type="spellEnd"/>
      <w:r w:rsidRPr="00234022">
        <w:rPr>
          <w:rFonts w:eastAsia="@Arial Unicode MS" w:cs="Arial"/>
          <w:sz w:val="16"/>
          <w:szCs w:val="16"/>
          <w:lang w:val="en-US"/>
        </w:rPr>
        <w:t xml:space="preserve"> k </w:t>
      </w:r>
      <w:proofErr w:type="spellStart"/>
      <w:r w:rsidRPr="00234022">
        <w:rPr>
          <w:rFonts w:eastAsia="@Arial Unicode MS" w:cs="Arial"/>
          <w:sz w:val="16"/>
          <w:szCs w:val="16"/>
          <w:lang w:val="en-US"/>
        </w:rPr>
        <w:t>naslednjemu</w:t>
      </w:r>
      <w:proofErr w:type="spellEnd"/>
      <w:r w:rsidRPr="00234022">
        <w:rPr>
          <w:rFonts w:eastAsia="@Arial Unicode MS" w:cs="Arial"/>
          <w:sz w:val="16"/>
          <w:szCs w:val="16"/>
          <w:lang w:val="en-US"/>
        </w:rPr>
        <w:t xml:space="preserve"> </w:t>
      </w:r>
    </w:p>
    <w:p w:rsidR="009D67BC" w:rsidRPr="00234022" w:rsidRDefault="009D67BC" w:rsidP="00234022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proofErr w:type="gramStart"/>
      <w:r w:rsidRPr="00234022">
        <w:rPr>
          <w:rFonts w:eastAsia="@Arial Unicode MS" w:cs="Arial"/>
          <w:sz w:val="16"/>
          <w:szCs w:val="16"/>
          <w:lang w:val="en-US"/>
        </w:rPr>
        <w:t>6</w:t>
      </w:r>
      <w:proofErr w:type="gramEnd"/>
      <w:r w:rsidRPr="00234022">
        <w:rPr>
          <w:rFonts w:eastAsia="@Arial Unicode MS" w:cs="Arial"/>
          <w:sz w:val="16"/>
          <w:szCs w:val="16"/>
          <w:lang w:val="en-US"/>
        </w:rPr>
        <w:t xml:space="preserve"> / 1</w:t>
      </w:r>
    </w:p>
    <w:p w:rsidR="009D67BC" w:rsidRPr="00234022" w:rsidRDefault="009D67BC" w:rsidP="00234022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234022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 w:rsidRPr="00234022">
        <w:rPr>
          <w:rFonts w:eastAsia="@Arial Unicode MS" w:cs="Arial"/>
          <w:sz w:val="16"/>
          <w:szCs w:val="16"/>
          <w:lang w:val="en-US"/>
        </w:rPr>
        <w:t>izpitnemu</w:t>
      </w:r>
      <w:proofErr w:type="spellEnd"/>
      <w:proofErr w:type="gramEnd"/>
      <w:r w:rsidRPr="00234022">
        <w:rPr>
          <w:rFonts w:eastAsia="@Arial Unicode MS" w:cs="Arial"/>
          <w:sz w:val="16"/>
          <w:szCs w:val="16"/>
          <w:lang w:val="en-US"/>
        </w:rPr>
        <w:t xml:space="preserve"> </w:t>
      </w:r>
      <w:proofErr w:type="spellStart"/>
      <w:r w:rsidRPr="00234022">
        <w:rPr>
          <w:rFonts w:eastAsia="@Arial Unicode MS" w:cs="Arial"/>
          <w:sz w:val="16"/>
          <w:szCs w:val="16"/>
          <w:lang w:val="en-US"/>
        </w:rPr>
        <w:t>roku</w:t>
      </w:r>
      <w:proofErr w:type="spellEnd"/>
      <w:r w:rsidRPr="00234022">
        <w:rPr>
          <w:rFonts w:eastAsia="@Arial Unicode MS" w:cs="Arial"/>
          <w:sz w:val="16"/>
          <w:szCs w:val="16"/>
          <w:lang w:val="en-US"/>
        </w:rPr>
        <w:t xml:space="preserve">); </w:t>
      </w:r>
      <w:proofErr w:type="spellStart"/>
      <w:r w:rsidRPr="00234022">
        <w:rPr>
          <w:rFonts w:eastAsia="@Arial Unicode MS" w:cs="Arial"/>
          <w:sz w:val="16"/>
          <w:szCs w:val="16"/>
          <w:lang w:val="en-US"/>
        </w:rPr>
        <w:t>Odj</w:t>
      </w:r>
      <w:proofErr w:type="spellEnd"/>
      <w:r w:rsidRPr="00234022">
        <w:rPr>
          <w:rFonts w:eastAsia="@Arial Unicode MS" w:cs="Arial"/>
          <w:sz w:val="16"/>
          <w:szCs w:val="16"/>
          <w:lang w:val="en-US"/>
        </w:rPr>
        <w:t xml:space="preserve">. - </w:t>
      </w:r>
      <w:proofErr w:type="spellStart"/>
      <w:proofErr w:type="gramStart"/>
      <w:r w:rsidRPr="00234022">
        <w:rPr>
          <w:rFonts w:eastAsia="@Arial Unicode MS" w:cs="Arial"/>
          <w:sz w:val="16"/>
          <w:szCs w:val="16"/>
          <w:lang w:val="en-US"/>
        </w:rPr>
        <w:t>odjavil</w:t>
      </w:r>
      <w:proofErr w:type="spellEnd"/>
      <w:proofErr w:type="gramEnd"/>
      <w:r w:rsidRPr="00234022">
        <w:rPr>
          <w:rFonts w:eastAsia="@Arial Unicode MS" w:cs="Arial"/>
          <w:sz w:val="16"/>
          <w:szCs w:val="16"/>
          <w:lang w:val="en-US"/>
        </w:rPr>
        <w:t xml:space="preserve">; ŠI - </w:t>
      </w:r>
      <w:proofErr w:type="spellStart"/>
      <w:r w:rsidRPr="00234022">
        <w:rPr>
          <w:rFonts w:eastAsia="@Arial Unicode MS" w:cs="Arial"/>
          <w:sz w:val="16"/>
          <w:szCs w:val="16"/>
          <w:lang w:val="en-US"/>
        </w:rPr>
        <w:t>študent</w:t>
      </w:r>
      <w:proofErr w:type="spellEnd"/>
      <w:r w:rsidRPr="00234022">
        <w:rPr>
          <w:rFonts w:eastAsia="@Arial Unicode MS" w:cs="Arial"/>
          <w:sz w:val="16"/>
          <w:szCs w:val="16"/>
          <w:lang w:val="en-US"/>
        </w:rPr>
        <w:t xml:space="preserve"> invalid; VŠ - </w:t>
      </w:r>
      <w:proofErr w:type="spellStart"/>
      <w:r w:rsidRPr="00234022">
        <w:rPr>
          <w:rFonts w:eastAsia="@Arial Unicode MS" w:cs="Arial"/>
          <w:sz w:val="16"/>
          <w:szCs w:val="16"/>
          <w:lang w:val="en-US"/>
        </w:rPr>
        <w:t>vrhunski</w:t>
      </w:r>
      <w:proofErr w:type="spellEnd"/>
      <w:r w:rsidRPr="00234022">
        <w:rPr>
          <w:rFonts w:eastAsia="@Arial Unicode MS" w:cs="Arial"/>
          <w:sz w:val="16"/>
          <w:szCs w:val="16"/>
          <w:lang w:val="en-US"/>
        </w:rPr>
        <w:t xml:space="preserve"> </w:t>
      </w:r>
      <w:proofErr w:type="spellStart"/>
      <w:r w:rsidRPr="00234022">
        <w:rPr>
          <w:rFonts w:eastAsia="@Arial Unicode MS" w:cs="Arial"/>
          <w:sz w:val="16"/>
          <w:szCs w:val="16"/>
          <w:lang w:val="en-US"/>
        </w:rPr>
        <w:t>športnik</w:t>
      </w:r>
      <w:proofErr w:type="spellEnd"/>
    </w:p>
    <w:p w:rsidR="00CE2365" w:rsidRPr="00234022" w:rsidRDefault="00CE2365" w:rsidP="00234022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</w:p>
    <w:sectPr w:rsidR="00CE2365" w:rsidRPr="00234022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E5638"/>
    <w:multiLevelType w:val="hybridMultilevel"/>
    <w:tmpl w:val="9D542B6E"/>
    <w:lvl w:ilvl="0" w:tplc="AA9CCA12">
      <w:start w:val="1"/>
      <w:numFmt w:val="decimal"/>
      <w:lvlText w:val="%1."/>
      <w:lvlJc w:val="left"/>
      <w:pPr>
        <w:ind w:left="555" w:hanging="465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170" w:hanging="360"/>
      </w:pPr>
    </w:lvl>
    <w:lvl w:ilvl="2" w:tplc="0424001B" w:tentative="1">
      <w:start w:val="1"/>
      <w:numFmt w:val="lowerRoman"/>
      <w:lvlText w:val="%3."/>
      <w:lvlJc w:val="right"/>
      <w:pPr>
        <w:ind w:left="1890" w:hanging="180"/>
      </w:pPr>
    </w:lvl>
    <w:lvl w:ilvl="3" w:tplc="0424000F" w:tentative="1">
      <w:start w:val="1"/>
      <w:numFmt w:val="decimal"/>
      <w:lvlText w:val="%4."/>
      <w:lvlJc w:val="left"/>
      <w:pPr>
        <w:ind w:left="2610" w:hanging="360"/>
      </w:pPr>
    </w:lvl>
    <w:lvl w:ilvl="4" w:tplc="04240019" w:tentative="1">
      <w:start w:val="1"/>
      <w:numFmt w:val="lowerLetter"/>
      <w:lvlText w:val="%5."/>
      <w:lvlJc w:val="left"/>
      <w:pPr>
        <w:ind w:left="3330" w:hanging="360"/>
      </w:pPr>
    </w:lvl>
    <w:lvl w:ilvl="5" w:tplc="0424001B" w:tentative="1">
      <w:start w:val="1"/>
      <w:numFmt w:val="lowerRoman"/>
      <w:lvlText w:val="%6."/>
      <w:lvlJc w:val="right"/>
      <w:pPr>
        <w:ind w:left="4050" w:hanging="180"/>
      </w:pPr>
    </w:lvl>
    <w:lvl w:ilvl="6" w:tplc="0424000F" w:tentative="1">
      <w:start w:val="1"/>
      <w:numFmt w:val="decimal"/>
      <w:lvlText w:val="%7."/>
      <w:lvlJc w:val="left"/>
      <w:pPr>
        <w:ind w:left="4770" w:hanging="360"/>
      </w:pPr>
    </w:lvl>
    <w:lvl w:ilvl="7" w:tplc="04240019" w:tentative="1">
      <w:start w:val="1"/>
      <w:numFmt w:val="lowerLetter"/>
      <w:lvlText w:val="%8."/>
      <w:lvlJc w:val="left"/>
      <w:pPr>
        <w:ind w:left="5490" w:hanging="360"/>
      </w:pPr>
    </w:lvl>
    <w:lvl w:ilvl="8" w:tplc="0424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A7"/>
    <w:rsid w:val="00234022"/>
    <w:rsid w:val="008B2C33"/>
    <w:rsid w:val="009D67BC"/>
    <w:rsid w:val="00B61DBA"/>
    <w:rsid w:val="00CE2365"/>
    <w:rsid w:val="00D22EF9"/>
    <w:rsid w:val="00D943E6"/>
    <w:rsid w:val="00E07713"/>
    <w:rsid w:val="00EE65A7"/>
    <w:rsid w:val="00F1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270BAE-7345-4E00-81F4-1F86E62C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2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2E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Elvira Žibrat</cp:lastModifiedBy>
  <cp:revision>5</cp:revision>
  <cp:lastPrinted>2014-06-26T05:31:00Z</cp:lastPrinted>
  <dcterms:created xsi:type="dcterms:W3CDTF">2014-06-26T05:29:00Z</dcterms:created>
  <dcterms:modified xsi:type="dcterms:W3CDTF">2014-06-26T05:35:00Z</dcterms:modified>
</cp:coreProperties>
</file>